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D" w:rsidRPr="00A75745" w:rsidRDefault="001A2F7D" w:rsidP="004765EE">
      <w:pPr>
        <w:pageBreakBefore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111B6" w:rsidRPr="00A75745">
        <w:rPr>
          <w:rFonts w:ascii="Times New Roman" w:hAnsi="Times New Roman" w:cs="Times New Roman"/>
          <w:sz w:val="24"/>
          <w:szCs w:val="24"/>
        </w:rPr>
        <w:t>5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4765EE" w:rsidP="001A2F7D">
      <w:pPr>
        <w:tabs>
          <w:tab w:val="left" w:pos="589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1A2F7D"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6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B7CC0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1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68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441B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45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>usług, polegających na przeprowadzeniu badania sprawozdania finansowego jednostek samorządu terytorialnego</w:t>
      </w:r>
      <w:r w:rsidR="004A5C78" w:rsidRPr="004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78">
        <w:rPr>
          <w:rFonts w:ascii="Times New Roman" w:hAnsi="Times New Roman" w:cs="Times New Roman"/>
          <w:b/>
          <w:sz w:val="24"/>
          <w:szCs w:val="24"/>
        </w:rPr>
        <w:t>- Miast na prawach powiatu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>, w których liczba mieszkańców przekracza 150 tysięcy.</w:t>
      </w:r>
    </w:p>
    <w:p w:rsidR="001A2F7D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treci0"/>
        <w:shd w:val="clear" w:color="auto" w:fill="auto"/>
        <w:spacing w:line="210" w:lineRule="exac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2355"/>
        <w:gridCol w:w="2114"/>
        <w:gridCol w:w="4111"/>
        <w:gridCol w:w="440"/>
      </w:tblGrid>
      <w:tr w:rsidR="001A2F7D" w:rsidRPr="00A75745" w:rsidTr="00C675F8">
        <w:trPr>
          <w:trHeight w:val="15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4765EE" w:rsidP="0024583A">
            <w:pPr>
              <w:pStyle w:val="Teksttreci0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4A5C78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jednostki samorządu terytorialnego</w:t>
            </w:r>
            <w:r w:rsidR="004A5C78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6441B5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Miasta</w:t>
            </w:r>
            <w:r w:rsidR="004A5C78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 na prawach powiatu </w:t>
            </w:r>
            <w:r w:rsidR="006441B5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A75745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Wartość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usługi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-  w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F7D" w:rsidRPr="004765EE" w:rsidRDefault="001A2F7D" w:rsidP="00A75745">
            <w:pPr>
              <w:pStyle w:val="Teksttreci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Przedmiot wykonanej usługi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1A2F7D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F7D" w:rsidRPr="00A75745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</w:t>
            </w:r>
            <w:r w:rsidR="00C6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.r.</w:t>
            </w:r>
          </w:p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ab/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C675F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C675F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pStyle w:val="Teksttreci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Badanie sprawozdania finansowego za …….r.</w:t>
            </w:r>
          </w:p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Liczba mieszkańców: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tys.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>pieczęcie osoby lub osób 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57FA9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97CFB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2018-12-07T14:58:00Z</cp:lastPrinted>
  <dcterms:created xsi:type="dcterms:W3CDTF">2018-12-08T13:23:00Z</dcterms:created>
  <dcterms:modified xsi:type="dcterms:W3CDTF">2018-12-08T13:23:00Z</dcterms:modified>
</cp:coreProperties>
</file>